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557A" w14:textId="61F06EEF" w:rsidR="009F102B" w:rsidRPr="009F102B" w:rsidRDefault="009F102B" w:rsidP="009F102B">
      <w:pPr>
        <w:pStyle w:val="Heading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F102B">
        <w:rPr>
          <w:rFonts w:ascii="Arial" w:hAnsi="Arial" w:cs="Arial"/>
          <w:b/>
          <w:color w:val="auto"/>
          <w:sz w:val="28"/>
          <w:szCs w:val="28"/>
        </w:rPr>
        <w:t>PROPOSALS</w:t>
      </w:r>
    </w:p>
    <w:p w14:paraId="66915233" w14:textId="77777777" w:rsidR="009F102B" w:rsidRDefault="009F102B" w:rsidP="009F102B">
      <w:pPr>
        <w:rPr>
          <w:rFonts w:ascii="Arial" w:hAnsi="Arial" w:cs="Arial"/>
          <w:b/>
          <w:color w:val="000000" w:themeColor="text1"/>
          <w:lang w:val="en-CA"/>
        </w:rPr>
      </w:pPr>
    </w:p>
    <w:p w14:paraId="40ACCC60" w14:textId="4111E52A" w:rsidR="00887C80" w:rsidRDefault="00887C80" w:rsidP="004D1825">
      <w:pPr>
        <w:rPr>
          <w:rFonts w:ascii="Arial" w:hAnsi="Arial" w:cs="Arial"/>
          <w:b/>
          <w:color w:val="000000" w:themeColor="text1"/>
          <w:lang w:val="en-CA"/>
        </w:rPr>
      </w:pPr>
      <w:r>
        <w:rPr>
          <w:rFonts w:ascii="Arial" w:hAnsi="Arial" w:cs="Arial"/>
          <w:b/>
          <w:color w:val="000000" w:themeColor="text1"/>
          <w:lang w:val="en-CA"/>
        </w:rPr>
        <w:t>Creating a Proposal to be consider by the Regional Council:</w:t>
      </w:r>
    </w:p>
    <w:p w14:paraId="0974A8CF" w14:textId="77777777" w:rsidR="00887C80" w:rsidRDefault="00887C80" w:rsidP="00887C80">
      <w:pPr>
        <w:rPr>
          <w:rFonts w:ascii="Arial" w:hAnsi="Arial" w:cs="Arial"/>
          <w:color w:val="000000" w:themeColor="text1"/>
          <w:lang w:val="en-CA"/>
        </w:rPr>
      </w:pPr>
    </w:p>
    <w:p w14:paraId="09FCF838" w14:textId="5A5D5E38" w:rsidR="003107EA" w:rsidRDefault="007C3030" w:rsidP="009F102B">
      <w:pPr>
        <w:jc w:val="both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  <w:lang w:val="en-CA"/>
        </w:rPr>
        <w:t xml:space="preserve">Proposals </w:t>
      </w:r>
      <w:proofErr w:type="gramStart"/>
      <w:r>
        <w:rPr>
          <w:rFonts w:ascii="Arial" w:hAnsi="Arial" w:cs="Arial"/>
          <w:color w:val="000000" w:themeColor="text1"/>
          <w:lang w:val="en-CA"/>
        </w:rPr>
        <w:t>can be created to be considered</w:t>
      </w:r>
      <w:proofErr w:type="gramEnd"/>
      <w:r>
        <w:rPr>
          <w:rFonts w:ascii="Arial" w:hAnsi="Arial" w:cs="Arial"/>
          <w:color w:val="000000" w:themeColor="text1"/>
          <w:lang w:val="en-CA"/>
        </w:rPr>
        <w:t xml:space="preserve"> by the Regional Council or the Regional Council Executive. </w:t>
      </w:r>
      <w:r w:rsidR="003107EA">
        <w:rPr>
          <w:rFonts w:ascii="Arial" w:hAnsi="Arial" w:cs="Arial"/>
          <w:color w:val="000000" w:themeColor="text1"/>
          <w:lang w:val="en-CA"/>
        </w:rPr>
        <w:t xml:space="preserve">A “proposal” is a formal request for the council to take action. It is one way that a United Church member may raise an issue that is important to them and ask for the church to take action on it. </w:t>
      </w:r>
    </w:p>
    <w:p w14:paraId="36131BAB" w14:textId="77777777" w:rsidR="003107EA" w:rsidRDefault="003107EA" w:rsidP="009F102B">
      <w:pPr>
        <w:jc w:val="both"/>
        <w:rPr>
          <w:rFonts w:ascii="Arial" w:hAnsi="Arial" w:cs="Arial"/>
          <w:color w:val="000000" w:themeColor="text1"/>
          <w:lang w:val="en-CA"/>
        </w:rPr>
      </w:pPr>
    </w:p>
    <w:p w14:paraId="62061270" w14:textId="33F7805D" w:rsidR="00887C80" w:rsidRPr="00887C80" w:rsidRDefault="009F102B" w:rsidP="009F102B">
      <w:pPr>
        <w:jc w:val="both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i/>
          <w:color w:val="000000" w:themeColor="text1"/>
          <w:lang w:val="en-CA"/>
        </w:rPr>
        <w:t xml:space="preserve">The </w:t>
      </w:r>
      <w:r w:rsidR="00887C80" w:rsidRPr="009F102B">
        <w:rPr>
          <w:rFonts w:ascii="Arial" w:hAnsi="Arial" w:cs="Arial"/>
          <w:i/>
          <w:color w:val="000000" w:themeColor="text1"/>
          <w:lang w:val="en-CA"/>
        </w:rPr>
        <w:t>Manual</w:t>
      </w:r>
      <w:r>
        <w:rPr>
          <w:rFonts w:ascii="Arial" w:hAnsi="Arial" w:cs="Arial"/>
          <w:i/>
          <w:color w:val="000000" w:themeColor="text1"/>
          <w:lang w:val="en-CA"/>
        </w:rPr>
        <w:t xml:space="preserve"> (2019)</w:t>
      </w:r>
      <w:r w:rsidR="00887C80" w:rsidRPr="00887C80">
        <w:rPr>
          <w:rFonts w:ascii="Arial" w:hAnsi="Arial" w:cs="Arial"/>
          <w:color w:val="000000" w:themeColor="text1"/>
          <w:lang w:val="en-CA"/>
        </w:rPr>
        <w:t>, Sectio</w:t>
      </w:r>
      <w:r w:rsidR="003107EA">
        <w:rPr>
          <w:rFonts w:ascii="Arial" w:hAnsi="Arial" w:cs="Arial"/>
          <w:color w:val="000000" w:themeColor="text1"/>
          <w:lang w:val="en-CA"/>
        </w:rPr>
        <w:t>n F, describes in detail how a p</w:t>
      </w:r>
      <w:r w:rsidR="00887C80" w:rsidRPr="00887C80">
        <w:rPr>
          <w:rFonts w:ascii="Arial" w:hAnsi="Arial" w:cs="Arial"/>
          <w:color w:val="000000" w:themeColor="text1"/>
          <w:lang w:val="en-CA"/>
        </w:rPr>
        <w:t xml:space="preserve">roposal may be submitted. The template below also provides a template for creating a proposal. Proposals </w:t>
      </w:r>
      <w:proofErr w:type="gramStart"/>
      <w:r w:rsidR="00887C80" w:rsidRPr="00887C80">
        <w:rPr>
          <w:rFonts w:ascii="Arial" w:hAnsi="Arial" w:cs="Arial"/>
          <w:color w:val="000000" w:themeColor="text1"/>
          <w:lang w:val="en-CA"/>
        </w:rPr>
        <w:t>can be submitted</w:t>
      </w:r>
      <w:proofErr w:type="gramEnd"/>
      <w:r w:rsidR="00887C80" w:rsidRPr="00887C80">
        <w:rPr>
          <w:rFonts w:ascii="Arial" w:hAnsi="Arial" w:cs="Arial"/>
          <w:color w:val="000000" w:themeColor="text1"/>
          <w:lang w:val="en-CA"/>
        </w:rPr>
        <w:t xml:space="preserve"> before the Regional Council meeting, to be circulated in the</w:t>
      </w:r>
      <w:r w:rsidR="003107EA">
        <w:rPr>
          <w:rFonts w:ascii="Arial" w:hAnsi="Arial" w:cs="Arial"/>
          <w:color w:val="000000" w:themeColor="text1"/>
          <w:lang w:val="en-CA"/>
        </w:rPr>
        <w:t xml:space="preserve"> Regional meeting </w:t>
      </w:r>
      <w:r>
        <w:rPr>
          <w:rFonts w:ascii="Arial" w:hAnsi="Arial" w:cs="Arial"/>
          <w:color w:val="000000" w:themeColor="text1"/>
          <w:lang w:val="en-CA"/>
        </w:rPr>
        <w:t xml:space="preserve">resource </w:t>
      </w:r>
      <w:r w:rsidR="003107EA">
        <w:rPr>
          <w:rFonts w:ascii="Arial" w:hAnsi="Arial" w:cs="Arial"/>
          <w:color w:val="000000" w:themeColor="text1"/>
          <w:lang w:val="en-CA"/>
        </w:rPr>
        <w:t>book</w:t>
      </w:r>
      <w:r w:rsidR="00887C80" w:rsidRPr="00887C80">
        <w:rPr>
          <w:rFonts w:ascii="Arial" w:hAnsi="Arial" w:cs="Arial"/>
          <w:color w:val="000000" w:themeColor="text1"/>
          <w:lang w:val="en-CA"/>
        </w:rPr>
        <w:t xml:space="preserve"> or a proposal can be submitted to the </w:t>
      </w:r>
      <w:r w:rsidR="0015522B">
        <w:rPr>
          <w:rFonts w:ascii="Arial" w:hAnsi="Arial" w:cs="Arial"/>
          <w:color w:val="000000" w:themeColor="text1"/>
          <w:lang w:val="en-CA"/>
        </w:rPr>
        <w:t>Co-Chairs</w:t>
      </w:r>
      <w:bookmarkStart w:id="0" w:name="_GoBack"/>
      <w:bookmarkEnd w:id="0"/>
      <w:r w:rsidR="00887C80" w:rsidRPr="00887C80">
        <w:rPr>
          <w:rFonts w:ascii="Arial" w:hAnsi="Arial" w:cs="Arial"/>
          <w:color w:val="000000" w:themeColor="text1"/>
          <w:lang w:val="en-CA"/>
        </w:rPr>
        <w:t xml:space="preserve"> before the scheduled close of submission </w:t>
      </w:r>
      <w:r w:rsidR="003107EA">
        <w:rPr>
          <w:rFonts w:ascii="Arial" w:hAnsi="Arial" w:cs="Arial"/>
          <w:color w:val="000000" w:themeColor="text1"/>
          <w:lang w:val="en-CA"/>
        </w:rPr>
        <w:t xml:space="preserve">of </w:t>
      </w:r>
      <w:r w:rsidR="00887C80" w:rsidRPr="00887C80">
        <w:rPr>
          <w:rFonts w:ascii="Arial" w:hAnsi="Arial" w:cs="Arial"/>
          <w:color w:val="000000" w:themeColor="text1"/>
          <w:lang w:val="en-CA"/>
        </w:rPr>
        <w:t xml:space="preserve">new business, during our Regional Meeting. See agenda for specific close of business time. </w:t>
      </w:r>
    </w:p>
    <w:p w14:paraId="1DFE37D8" w14:textId="77777777" w:rsidR="00887C80" w:rsidRPr="00887C80" w:rsidRDefault="00887C80" w:rsidP="009F102B">
      <w:pPr>
        <w:jc w:val="both"/>
        <w:rPr>
          <w:rFonts w:ascii="Arial" w:hAnsi="Arial" w:cs="Arial"/>
          <w:b/>
          <w:color w:val="000000" w:themeColor="text1"/>
          <w:lang w:val="en-CA"/>
        </w:rPr>
      </w:pPr>
    </w:p>
    <w:p w14:paraId="52089394" w14:textId="77777777" w:rsidR="00887C80" w:rsidRDefault="00887C80" w:rsidP="004D1825">
      <w:pPr>
        <w:rPr>
          <w:rFonts w:ascii="Arial" w:hAnsi="Arial" w:cs="Arial"/>
          <w:b/>
          <w:color w:val="000000" w:themeColor="text1"/>
          <w:lang w:val="en-CA"/>
        </w:rPr>
      </w:pPr>
    </w:p>
    <w:p w14:paraId="6148CBBE" w14:textId="5E7BD30C" w:rsidR="00A04544" w:rsidRDefault="00A04544" w:rsidP="004D1825">
      <w:pPr>
        <w:rPr>
          <w:rFonts w:ascii="Arial" w:hAnsi="Arial" w:cs="Arial"/>
          <w:b/>
          <w:color w:val="000000" w:themeColor="text1"/>
          <w:lang w:val="en-CA"/>
        </w:rPr>
      </w:pPr>
      <w:r w:rsidRPr="001C4C0D">
        <w:rPr>
          <w:rFonts w:ascii="Arial" w:hAnsi="Arial" w:cs="Arial"/>
          <w:b/>
          <w:color w:val="000000" w:themeColor="text1"/>
          <w:lang w:val="en-CA"/>
        </w:rPr>
        <w:t>Proposal [template]</w:t>
      </w:r>
      <w:r w:rsidR="004D1825">
        <w:rPr>
          <w:rFonts w:ascii="Arial" w:hAnsi="Arial" w:cs="Arial"/>
          <w:b/>
          <w:color w:val="000000" w:themeColor="text1"/>
          <w:lang w:val="en-CA"/>
        </w:rPr>
        <w:t xml:space="preserve"> </w:t>
      </w:r>
      <w:r w:rsidR="003107EA">
        <w:rPr>
          <w:rFonts w:ascii="Arial" w:hAnsi="Arial" w:cs="Arial"/>
          <w:b/>
          <w:color w:val="000000" w:themeColor="text1"/>
          <w:lang w:val="en-CA"/>
        </w:rPr>
        <w:t>(</w:t>
      </w:r>
      <w:r w:rsidR="004D1825">
        <w:rPr>
          <w:rFonts w:ascii="Arial" w:hAnsi="Arial" w:cs="Arial"/>
          <w:b/>
          <w:color w:val="000000" w:themeColor="text1"/>
          <w:lang w:val="en-CA"/>
        </w:rPr>
        <w:t xml:space="preserve">also see </w:t>
      </w:r>
      <w:r w:rsidR="009F102B" w:rsidRPr="009F102B">
        <w:rPr>
          <w:rFonts w:ascii="Arial" w:hAnsi="Arial" w:cs="Arial"/>
          <w:b/>
          <w:i/>
          <w:color w:val="000000" w:themeColor="text1"/>
          <w:lang w:val="en-CA"/>
        </w:rPr>
        <w:t xml:space="preserve">The </w:t>
      </w:r>
      <w:r w:rsidR="004D1825" w:rsidRPr="009F102B">
        <w:rPr>
          <w:rFonts w:ascii="Arial" w:hAnsi="Arial" w:cs="Arial"/>
          <w:b/>
          <w:i/>
          <w:color w:val="000000" w:themeColor="text1"/>
          <w:lang w:val="en-CA"/>
        </w:rPr>
        <w:t>Manual</w:t>
      </w:r>
      <w:r w:rsidR="009F102B" w:rsidRPr="009F102B">
        <w:rPr>
          <w:rFonts w:ascii="Arial" w:hAnsi="Arial" w:cs="Arial"/>
          <w:b/>
          <w:i/>
          <w:color w:val="000000" w:themeColor="text1"/>
          <w:lang w:val="en-CA"/>
        </w:rPr>
        <w:t xml:space="preserve"> 2019</w:t>
      </w:r>
      <w:r w:rsidR="004D1825">
        <w:rPr>
          <w:rFonts w:ascii="Arial" w:hAnsi="Arial" w:cs="Arial"/>
          <w:b/>
          <w:color w:val="000000" w:themeColor="text1"/>
          <w:lang w:val="en-CA"/>
        </w:rPr>
        <w:t>, Section F, Initiating Action and Change</w:t>
      </w:r>
      <w:r w:rsidR="003107EA">
        <w:rPr>
          <w:rFonts w:ascii="Arial" w:hAnsi="Arial" w:cs="Arial"/>
          <w:b/>
          <w:color w:val="000000" w:themeColor="text1"/>
          <w:lang w:val="en-CA"/>
        </w:rPr>
        <w:t>)</w:t>
      </w:r>
    </w:p>
    <w:p w14:paraId="641A5161" w14:textId="60B0F1F1" w:rsidR="004D1825" w:rsidRDefault="004D1825" w:rsidP="004D1825">
      <w:pPr>
        <w:rPr>
          <w:rFonts w:ascii="Arial" w:hAnsi="Arial" w:cs="Arial"/>
          <w:b/>
          <w:color w:val="000000" w:themeColor="text1"/>
          <w:lang w:val="en-CA"/>
        </w:rPr>
      </w:pPr>
    </w:p>
    <w:p w14:paraId="7F3EA67B" w14:textId="77777777" w:rsidR="004D1825" w:rsidRPr="001C4C0D" w:rsidRDefault="004D1825" w:rsidP="004D1825">
      <w:pPr>
        <w:rPr>
          <w:rFonts w:ascii="Arial" w:hAnsi="Arial" w:cs="Arial"/>
          <w:b/>
          <w:color w:val="000000" w:themeColor="text1"/>
          <w:lang w:val="en-CA"/>
        </w:rPr>
      </w:pPr>
    </w:p>
    <w:p w14:paraId="40BD281E" w14:textId="77777777" w:rsidR="00A04544" w:rsidRPr="001C4C0D" w:rsidRDefault="00A04544" w:rsidP="002F7ED0">
      <w:pPr>
        <w:pStyle w:val="NoSpacing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b/>
          <w:color w:val="000000" w:themeColor="text1"/>
          <w:lang w:val="en-CA"/>
        </w:rPr>
        <w:t>What is the issue?</w:t>
      </w:r>
      <w:r w:rsidRPr="001C4C0D">
        <w:rPr>
          <w:rFonts w:ascii="Arial" w:hAnsi="Arial" w:cs="Arial"/>
          <w:color w:val="000000" w:themeColor="text1"/>
          <w:lang w:val="en-CA"/>
        </w:rPr>
        <w:t xml:space="preserve"> (describe in broad terms)  </w:t>
      </w:r>
    </w:p>
    <w:p w14:paraId="33B8D68C" w14:textId="77777777" w:rsidR="00A04544" w:rsidRPr="001C4C0D" w:rsidRDefault="00A04544" w:rsidP="00A04544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lang w:val="en-CA"/>
        </w:rPr>
      </w:pPr>
    </w:p>
    <w:p w14:paraId="550B95EB" w14:textId="77777777" w:rsidR="00A04544" w:rsidRPr="001C4C0D" w:rsidRDefault="00A04544" w:rsidP="00A04544">
      <w:pPr>
        <w:pStyle w:val="NoSpacing"/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tab/>
        <w:t>We believe God/Jesus/Holy Spirit is calling us to:</w:t>
      </w:r>
    </w:p>
    <w:p w14:paraId="38834924" w14:textId="77777777" w:rsidR="00A04544" w:rsidRPr="001C4C0D" w:rsidRDefault="00A04544" w:rsidP="002F7ED0">
      <w:pPr>
        <w:pStyle w:val="NoSpacing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t>do something about…</w:t>
      </w:r>
    </w:p>
    <w:p w14:paraId="1F99ABB8" w14:textId="77777777" w:rsidR="00A04544" w:rsidRPr="001C4C0D" w:rsidRDefault="00A04544" w:rsidP="002F7ED0">
      <w:pPr>
        <w:pStyle w:val="NoSpacing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t>engage the topic of…</w:t>
      </w:r>
    </w:p>
    <w:p w14:paraId="655D69D0" w14:textId="77777777" w:rsidR="00A04544" w:rsidRPr="001C4C0D" w:rsidRDefault="00A04544" w:rsidP="002F7ED0">
      <w:pPr>
        <w:pStyle w:val="NoSpacing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t>respond to the challenge of…</w:t>
      </w:r>
    </w:p>
    <w:p w14:paraId="4BB144B3" w14:textId="77777777" w:rsidR="00A04544" w:rsidRPr="001C4C0D" w:rsidRDefault="00A04544" w:rsidP="002F7ED0">
      <w:pPr>
        <w:pStyle w:val="NoSpacing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t xml:space="preserve">etc. </w:t>
      </w:r>
    </w:p>
    <w:p w14:paraId="6AA575B2" w14:textId="77777777" w:rsidR="00A04544" w:rsidRPr="001C4C0D" w:rsidRDefault="00A04544" w:rsidP="00A04544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14:paraId="68A1125E" w14:textId="7F765E8F" w:rsidR="00A04544" w:rsidRPr="00805ACE" w:rsidRDefault="00A04544" w:rsidP="00805ACE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  <w:lang w:val="en-CA"/>
        </w:rPr>
      </w:pPr>
      <w:r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Note: proposals for the </w:t>
      </w:r>
      <w:r w:rsidR="004D1825"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>Regional</w:t>
      </w:r>
      <w:r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Council are for issues of </w:t>
      </w:r>
      <w:r w:rsidR="004D1825"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>Regional Council</w:t>
      </w:r>
      <w:r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responsibility that </w:t>
      </w:r>
      <w:r w:rsidR="004D1825"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>are within</w:t>
      </w:r>
      <w:r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the bounds </w:t>
      </w:r>
      <w:r w:rsidR="004D1825"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of the Regional Council. Proposals </w:t>
      </w:r>
      <w:proofErr w:type="gramStart"/>
      <w:r w:rsidR="004D1825"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>can also be created</w:t>
      </w:r>
      <w:proofErr w:type="gramEnd"/>
      <w:r w:rsidR="004D1825"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for consideration to be f</w:t>
      </w:r>
      <w:r w:rsidR="00805ACE"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orwarded to the General Council by the Regional Council (see </w:t>
      </w:r>
      <w:r w:rsidR="00805ACE" w:rsidRPr="00805ACE">
        <w:rPr>
          <w:rFonts w:ascii="Arial" w:hAnsi="Arial" w:cs="Arial"/>
          <w:i/>
          <w:color w:val="000000" w:themeColor="text1"/>
          <w:sz w:val="20"/>
          <w:szCs w:val="20"/>
          <w:lang w:val="en-CA"/>
        </w:rPr>
        <w:t>T</w:t>
      </w:r>
      <w:r w:rsidR="004D1825" w:rsidRPr="00805ACE">
        <w:rPr>
          <w:rFonts w:ascii="Arial" w:hAnsi="Arial" w:cs="Arial"/>
          <w:i/>
          <w:color w:val="000000" w:themeColor="text1"/>
          <w:sz w:val="20"/>
          <w:szCs w:val="20"/>
          <w:lang w:val="en-CA"/>
        </w:rPr>
        <w:t>he Manual</w:t>
      </w:r>
      <w:r w:rsidR="00805ACE" w:rsidRPr="00805ACE">
        <w:rPr>
          <w:rFonts w:ascii="Arial" w:hAnsi="Arial" w:cs="Arial"/>
          <w:i/>
          <w:color w:val="000000" w:themeColor="text1"/>
          <w:sz w:val="20"/>
          <w:szCs w:val="20"/>
          <w:lang w:val="en-CA"/>
        </w:rPr>
        <w:t xml:space="preserve"> 2019</w:t>
      </w:r>
      <w:r w:rsidR="004D1825"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, section F, Initiating </w:t>
      </w:r>
      <w:r w:rsidR="00805ACE"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>A</w:t>
      </w:r>
      <w:r w:rsidR="004D1825"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ction and </w:t>
      </w:r>
      <w:r w:rsidR="00805ACE"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>C</w:t>
      </w:r>
      <w:r w:rsidR="004D1825" w:rsidRPr="00805AC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hange) </w:t>
      </w:r>
    </w:p>
    <w:p w14:paraId="064A7EC9" w14:textId="77777777" w:rsidR="00A04544" w:rsidRPr="001C4C0D" w:rsidRDefault="00A04544" w:rsidP="00A04544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14:paraId="72EEA84D" w14:textId="77777777" w:rsidR="00A04544" w:rsidRPr="001C4C0D" w:rsidRDefault="00A04544" w:rsidP="002F7ED0">
      <w:pPr>
        <w:pStyle w:val="NoSpacing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color w:val="000000" w:themeColor="text1"/>
          <w:lang w:val="en-CA"/>
        </w:rPr>
      </w:pPr>
      <w:r w:rsidRPr="001C4C0D">
        <w:rPr>
          <w:rFonts w:ascii="Arial" w:hAnsi="Arial" w:cs="Arial"/>
          <w:b/>
          <w:color w:val="000000" w:themeColor="text1"/>
          <w:lang w:val="en-CA"/>
        </w:rPr>
        <w:t>Why is this issue important?</w:t>
      </w:r>
    </w:p>
    <w:p w14:paraId="48BB9685" w14:textId="77777777" w:rsidR="00A04544" w:rsidRPr="001C4C0D" w:rsidRDefault="00A04544" w:rsidP="00A04544">
      <w:pPr>
        <w:pStyle w:val="NoSpacing"/>
        <w:rPr>
          <w:rFonts w:ascii="Arial" w:hAnsi="Arial" w:cs="Arial"/>
          <w:color w:val="000000" w:themeColor="text1"/>
          <w:lang w:val="en-CA"/>
        </w:rPr>
      </w:pPr>
    </w:p>
    <w:p w14:paraId="5F8A5298" w14:textId="77777777" w:rsidR="00A04544" w:rsidRPr="001C4C0D" w:rsidRDefault="00A04544" w:rsidP="00A04544">
      <w:pPr>
        <w:pStyle w:val="NoSpacing"/>
        <w:ind w:left="720"/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t>What are the key underlying theological, ecclesiological, missional, or justice issues?</w:t>
      </w:r>
    </w:p>
    <w:p w14:paraId="588F68BC" w14:textId="77777777" w:rsidR="00A04544" w:rsidRPr="001C4C0D" w:rsidRDefault="00A04544" w:rsidP="00A04544">
      <w:pPr>
        <w:pStyle w:val="NoSpacing"/>
        <w:ind w:left="720"/>
        <w:rPr>
          <w:rFonts w:ascii="Arial" w:hAnsi="Arial" w:cs="Arial"/>
          <w:color w:val="000000" w:themeColor="text1"/>
          <w:lang w:val="en-CA"/>
        </w:rPr>
      </w:pPr>
    </w:p>
    <w:p w14:paraId="10B1D422" w14:textId="77777777" w:rsidR="00A04544" w:rsidRPr="001C4C0D" w:rsidRDefault="00A04544" w:rsidP="00A04544">
      <w:pPr>
        <w:pStyle w:val="NoSpacing"/>
        <w:ind w:left="720"/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t>What is the history/background of this issue?</w:t>
      </w:r>
    </w:p>
    <w:p w14:paraId="1123DC0B" w14:textId="77777777" w:rsidR="00A04544" w:rsidRPr="001C4C0D" w:rsidRDefault="00A04544" w:rsidP="00A04544">
      <w:pPr>
        <w:pStyle w:val="NoSpacing"/>
        <w:ind w:left="720"/>
        <w:rPr>
          <w:rFonts w:ascii="Arial" w:hAnsi="Arial" w:cs="Arial"/>
          <w:color w:val="000000" w:themeColor="text1"/>
          <w:lang w:val="en-CA"/>
        </w:rPr>
      </w:pPr>
    </w:p>
    <w:p w14:paraId="27BD549C" w14:textId="77777777" w:rsidR="00A04544" w:rsidRPr="001C4C0D" w:rsidRDefault="00A04544" w:rsidP="00A04544">
      <w:pPr>
        <w:pStyle w:val="NoSpacing"/>
        <w:ind w:left="720"/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t>What are the principles informing this issue?</w:t>
      </w:r>
    </w:p>
    <w:p w14:paraId="2563AA82" w14:textId="77777777" w:rsidR="00A04544" w:rsidRPr="001C4C0D" w:rsidRDefault="00A04544" w:rsidP="00A04544">
      <w:pPr>
        <w:pStyle w:val="NoSpacing"/>
        <w:rPr>
          <w:rFonts w:ascii="Arial" w:hAnsi="Arial" w:cs="Arial"/>
          <w:color w:val="000000" w:themeColor="text1"/>
          <w:lang w:val="en-CA"/>
        </w:rPr>
      </w:pPr>
    </w:p>
    <w:p w14:paraId="7B90FBCA" w14:textId="51B63DAB" w:rsidR="00A04544" w:rsidRPr="001C4C0D" w:rsidRDefault="00A04544" w:rsidP="002F7ED0">
      <w:pPr>
        <w:pStyle w:val="NoSpacing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color w:val="000000" w:themeColor="text1"/>
          <w:lang w:val="en-CA"/>
        </w:rPr>
      </w:pPr>
      <w:r w:rsidRPr="001C4C0D">
        <w:rPr>
          <w:rFonts w:ascii="Arial" w:hAnsi="Arial" w:cs="Arial"/>
          <w:b/>
          <w:color w:val="000000" w:themeColor="text1"/>
          <w:lang w:val="en-CA"/>
        </w:rPr>
        <w:t xml:space="preserve">How might the </w:t>
      </w:r>
      <w:r w:rsidR="004D1825">
        <w:rPr>
          <w:rFonts w:ascii="Arial" w:hAnsi="Arial" w:cs="Arial"/>
          <w:b/>
          <w:color w:val="000000" w:themeColor="text1"/>
          <w:lang w:val="en-CA"/>
        </w:rPr>
        <w:t>Regional</w:t>
      </w:r>
      <w:r w:rsidRPr="001C4C0D">
        <w:rPr>
          <w:rFonts w:ascii="Arial" w:hAnsi="Arial" w:cs="Arial"/>
          <w:b/>
          <w:color w:val="000000" w:themeColor="text1"/>
          <w:lang w:val="en-CA"/>
        </w:rPr>
        <w:t xml:space="preserve"> Council respond to the </w:t>
      </w:r>
      <w:r w:rsidR="004F29E9" w:rsidRPr="001C4C0D">
        <w:rPr>
          <w:rFonts w:ascii="Arial" w:hAnsi="Arial" w:cs="Arial"/>
          <w:b/>
          <w:color w:val="000000" w:themeColor="text1"/>
          <w:lang w:val="en-CA"/>
        </w:rPr>
        <w:t>issue</w:t>
      </w:r>
      <w:r w:rsidRPr="001C4C0D">
        <w:rPr>
          <w:rFonts w:ascii="Arial" w:hAnsi="Arial" w:cs="Arial"/>
          <w:b/>
          <w:color w:val="000000" w:themeColor="text1"/>
          <w:lang w:val="en-CA"/>
        </w:rPr>
        <w:t>?</w:t>
      </w:r>
    </w:p>
    <w:p w14:paraId="041867ED" w14:textId="77777777" w:rsidR="00A04544" w:rsidRPr="001C4C0D" w:rsidRDefault="00A04544" w:rsidP="00A04544">
      <w:pPr>
        <w:pStyle w:val="NoSpacing"/>
        <w:rPr>
          <w:rFonts w:ascii="Arial" w:hAnsi="Arial" w:cs="Arial"/>
          <w:color w:val="000000" w:themeColor="text1"/>
          <w:lang w:val="en-CA"/>
        </w:rPr>
      </w:pPr>
    </w:p>
    <w:p w14:paraId="3757A62C" w14:textId="16E670E3" w:rsidR="00A04544" w:rsidRPr="001C4C0D" w:rsidRDefault="00A04544" w:rsidP="00A04544">
      <w:pPr>
        <w:pStyle w:val="NoSpacing"/>
        <w:ind w:left="720"/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t xml:space="preserve">Name a possible response that the </w:t>
      </w:r>
      <w:r w:rsidR="004D1825">
        <w:rPr>
          <w:rFonts w:ascii="Arial" w:hAnsi="Arial" w:cs="Arial"/>
          <w:color w:val="000000" w:themeColor="text1"/>
          <w:lang w:val="en-CA"/>
        </w:rPr>
        <w:t>Regional</w:t>
      </w:r>
      <w:r w:rsidRPr="001C4C0D">
        <w:rPr>
          <w:rFonts w:ascii="Arial" w:hAnsi="Arial" w:cs="Arial"/>
          <w:color w:val="000000" w:themeColor="text1"/>
          <w:lang w:val="en-CA"/>
        </w:rPr>
        <w:t xml:space="preserve"> Council might consider:  </w:t>
      </w:r>
    </w:p>
    <w:p w14:paraId="388EACDE" w14:textId="77777777" w:rsidR="00A04544" w:rsidRPr="001C4C0D" w:rsidRDefault="00A04544" w:rsidP="00A04544">
      <w:pPr>
        <w:pStyle w:val="NoSpacing"/>
        <w:ind w:left="720"/>
        <w:rPr>
          <w:rFonts w:ascii="Arial" w:hAnsi="Arial" w:cs="Arial"/>
          <w:color w:val="000000" w:themeColor="text1"/>
          <w:lang w:val="en-CA"/>
        </w:rPr>
      </w:pPr>
    </w:p>
    <w:p w14:paraId="548A940B" w14:textId="77777777" w:rsidR="00A04544" w:rsidRPr="001C4C0D" w:rsidRDefault="00A04544" w:rsidP="002F7ED0">
      <w:pPr>
        <w:pStyle w:val="NoSpacing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t xml:space="preserve">Study/Discussion of the issue  </w:t>
      </w:r>
    </w:p>
    <w:p w14:paraId="635E4A34" w14:textId="77777777" w:rsidR="00A04544" w:rsidRPr="001C4C0D" w:rsidRDefault="00A04544" w:rsidP="00A04544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hAnsi="Arial" w:cs="Arial"/>
          <w:color w:val="000000" w:themeColor="text1"/>
          <w:lang w:val="en-CA"/>
        </w:rPr>
      </w:pPr>
    </w:p>
    <w:p w14:paraId="33518F6C" w14:textId="7B168862" w:rsidR="00A04544" w:rsidRDefault="00A04544" w:rsidP="002F7ED0">
      <w:pPr>
        <w:pStyle w:val="NoSpacing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t>Action on the issue</w:t>
      </w:r>
    </w:p>
    <w:p w14:paraId="50DF797A" w14:textId="77777777" w:rsidR="00805ACE" w:rsidRDefault="00805ACE" w:rsidP="00805ACE">
      <w:pPr>
        <w:pStyle w:val="ListParagraph"/>
        <w:rPr>
          <w:rFonts w:ascii="Arial" w:hAnsi="Arial" w:cs="Arial"/>
          <w:color w:val="000000" w:themeColor="text1"/>
          <w:lang w:val="en-CA"/>
        </w:rPr>
      </w:pPr>
    </w:p>
    <w:p w14:paraId="2A7B224C" w14:textId="77777777" w:rsidR="00805ACE" w:rsidRPr="001C4C0D" w:rsidRDefault="00805ACE" w:rsidP="00805ACE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hAnsi="Arial" w:cs="Arial"/>
          <w:color w:val="000000" w:themeColor="text1"/>
          <w:lang w:val="en-CA"/>
        </w:rPr>
      </w:pPr>
    </w:p>
    <w:p w14:paraId="5AF7F69A" w14:textId="77777777" w:rsidR="00A04544" w:rsidRPr="001C4C0D" w:rsidRDefault="00A04544" w:rsidP="00A04544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hAnsi="Arial" w:cs="Arial"/>
          <w:color w:val="000000" w:themeColor="text1"/>
          <w:lang w:val="en-CA"/>
        </w:rPr>
      </w:pPr>
    </w:p>
    <w:p w14:paraId="75BC6003" w14:textId="77777777" w:rsidR="00A04544" w:rsidRPr="001C4C0D" w:rsidRDefault="00A04544" w:rsidP="00A04544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lastRenderedPageBreak/>
        <w:t>This could include:</w:t>
      </w:r>
    </w:p>
    <w:p w14:paraId="56BC4CC6" w14:textId="46AA0922" w:rsidR="00A04544" w:rsidRPr="001C4C0D" w:rsidRDefault="004D1825" w:rsidP="002F7ED0">
      <w:pPr>
        <w:pStyle w:val="NoSpacing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  <w:lang w:val="en-CA"/>
        </w:rPr>
        <w:t>Regional</w:t>
      </w:r>
      <w:r w:rsidR="00A04544" w:rsidRPr="001C4C0D">
        <w:rPr>
          <w:rFonts w:ascii="Arial" w:hAnsi="Arial" w:cs="Arial"/>
          <w:color w:val="000000" w:themeColor="text1"/>
          <w:lang w:val="en-CA"/>
        </w:rPr>
        <w:t xml:space="preserve"> Council directing that a policy/strategy be developed based on specified principles and parameters</w:t>
      </w:r>
    </w:p>
    <w:p w14:paraId="10DA212C" w14:textId="0E960264" w:rsidR="00A04544" w:rsidRPr="001C4C0D" w:rsidRDefault="004D1825" w:rsidP="002F7ED0">
      <w:pPr>
        <w:pStyle w:val="NoSpacing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  <w:lang w:val="en-CA"/>
        </w:rPr>
        <w:t>Regional</w:t>
      </w:r>
      <w:r w:rsidR="00A04544" w:rsidRPr="001C4C0D">
        <w:rPr>
          <w:rFonts w:ascii="Arial" w:hAnsi="Arial" w:cs="Arial"/>
          <w:color w:val="000000" w:themeColor="text1"/>
          <w:lang w:val="en-CA"/>
        </w:rPr>
        <w:t xml:space="preserve"> Council adopting a policy position/strategy</w:t>
      </w:r>
    </w:p>
    <w:p w14:paraId="1B375547" w14:textId="122337FD" w:rsidR="00A04544" w:rsidRPr="001C4C0D" w:rsidRDefault="004D1825" w:rsidP="002F7ED0">
      <w:pPr>
        <w:pStyle w:val="NoSpacing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  <w:lang w:val="en-CA"/>
        </w:rPr>
        <w:t>Regional</w:t>
      </w:r>
      <w:r w:rsidR="00A04544" w:rsidRPr="001C4C0D">
        <w:rPr>
          <w:rFonts w:ascii="Arial" w:hAnsi="Arial" w:cs="Arial"/>
          <w:color w:val="000000" w:themeColor="text1"/>
          <w:lang w:val="en-CA"/>
        </w:rPr>
        <w:t xml:space="preserve"> Council encouraging/suggesting action by congregations and other communities of faith on the issue</w:t>
      </w:r>
    </w:p>
    <w:p w14:paraId="34CF326D" w14:textId="77777777" w:rsidR="00A04544" w:rsidRPr="001C4C0D" w:rsidRDefault="00A04544" w:rsidP="00A04544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en-CA"/>
        </w:rPr>
      </w:pPr>
    </w:p>
    <w:p w14:paraId="0BCE4AD4" w14:textId="70925D09" w:rsidR="00A04544" w:rsidRPr="001C4C0D" w:rsidRDefault="00A04544" w:rsidP="00805ACE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color w:val="000000" w:themeColor="text1"/>
          <w:sz w:val="20"/>
          <w:szCs w:val="20"/>
          <w:lang w:val="en-CA"/>
        </w:rPr>
      </w:pPr>
      <w:r w:rsidRPr="001C4C0D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Note to 3.A: The </w:t>
      </w:r>
      <w:r w:rsidR="004D1825">
        <w:rPr>
          <w:rFonts w:ascii="Arial" w:hAnsi="Arial" w:cs="Arial"/>
          <w:color w:val="000000" w:themeColor="text1"/>
          <w:sz w:val="20"/>
          <w:szCs w:val="20"/>
          <w:lang w:val="en-CA"/>
        </w:rPr>
        <w:t>Regional</w:t>
      </w:r>
      <w:r w:rsidRPr="001C4C0D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Council </w:t>
      </w:r>
      <w:proofErr w:type="gramStart"/>
      <w:r w:rsidRPr="001C4C0D">
        <w:rPr>
          <w:rFonts w:ascii="Arial" w:hAnsi="Arial" w:cs="Arial"/>
          <w:color w:val="000000" w:themeColor="text1"/>
          <w:sz w:val="20"/>
          <w:szCs w:val="20"/>
          <w:lang w:val="en-CA"/>
        </w:rPr>
        <w:t>could be asked</w:t>
      </w:r>
      <w:proofErr w:type="gramEnd"/>
      <w:r w:rsidRPr="001C4C0D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to have a conversation about a particular issue as an end in itself without making a policy decision or taking other action. </w:t>
      </w:r>
    </w:p>
    <w:p w14:paraId="04196895" w14:textId="77777777" w:rsidR="00A04544" w:rsidRPr="001C4C0D" w:rsidRDefault="00A04544" w:rsidP="00805ACE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  <w:lang w:val="en-CA"/>
        </w:rPr>
      </w:pPr>
    </w:p>
    <w:p w14:paraId="5DCDCD21" w14:textId="77777777" w:rsidR="00A04544" w:rsidRPr="001C4C0D" w:rsidRDefault="00A04544" w:rsidP="00805ACE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  <w:lang w:val="en-CA"/>
        </w:rPr>
      </w:pPr>
      <w:r w:rsidRPr="001C4C0D">
        <w:rPr>
          <w:rFonts w:ascii="Arial" w:hAnsi="Arial" w:cs="Arial"/>
          <w:color w:val="000000" w:themeColor="text1"/>
          <w:sz w:val="20"/>
          <w:szCs w:val="20"/>
          <w:lang w:val="en-CA"/>
        </w:rPr>
        <w:t>Note to 3.B:  Suggestions for wording of a policy/strategy could be offered as possibilities for consideration in the decision-making process but not as expectations of a particular outcome.</w:t>
      </w:r>
    </w:p>
    <w:p w14:paraId="3B436340" w14:textId="77777777" w:rsidR="00A04544" w:rsidRPr="001C4C0D" w:rsidRDefault="00A04544" w:rsidP="00A04544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en-CA"/>
        </w:rPr>
      </w:pPr>
    </w:p>
    <w:p w14:paraId="2343562F" w14:textId="77777777" w:rsidR="00A04544" w:rsidRPr="001C4C0D" w:rsidRDefault="00A04544" w:rsidP="00A04544">
      <w:pPr>
        <w:pStyle w:val="NoSpacing"/>
        <w:ind w:left="284" w:hanging="284"/>
        <w:rPr>
          <w:rFonts w:ascii="Arial" w:hAnsi="Arial" w:cs="Arial"/>
          <w:b/>
          <w:color w:val="000000" w:themeColor="text1"/>
          <w:lang w:val="en-CA"/>
        </w:rPr>
      </w:pPr>
    </w:p>
    <w:p w14:paraId="694E0AEF" w14:textId="464C4F84" w:rsidR="00A04544" w:rsidRPr="001C4C0D" w:rsidRDefault="00A04544" w:rsidP="00A04544">
      <w:pPr>
        <w:pStyle w:val="NoSpacing"/>
        <w:ind w:left="284" w:hanging="284"/>
        <w:rPr>
          <w:rFonts w:ascii="Arial" w:hAnsi="Arial" w:cs="Arial"/>
          <w:b/>
          <w:color w:val="000000" w:themeColor="text1"/>
          <w:lang w:val="en-CA"/>
        </w:rPr>
      </w:pPr>
      <w:r w:rsidRPr="001C4C0D">
        <w:rPr>
          <w:rFonts w:ascii="Arial" w:hAnsi="Arial" w:cs="Arial"/>
          <w:b/>
          <w:color w:val="000000" w:themeColor="text1"/>
          <w:lang w:val="en-CA"/>
        </w:rPr>
        <w:t>4.</w:t>
      </w:r>
      <w:r w:rsidRPr="001C4C0D">
        <w:rPr>
          <w:rFonts w:ascii="Arial" w:hAnsi="Arial" w:cs="Arial"/>
          <w:b/>
          <w:color w:val="000000" w:themeColor="text1"/>
          <w:lang w:val="en-CA"/>
        </w:rPr>
        <w:tab/>
        <w:t xml:space="preserve">For the courts transmitting this proposal to the </w:t>
      </w:r>
      <w:r w:rsidR="004D1825">
        <w:rPr>
          <w:rFonts w:ascii="Arial" w:hAnsi="Arial" w:cs="Arial"/>
          <w:b/>
          <w:color w:val="000000" w:themeColor="text1"/>
          <w:lang w:val="en-CA"/>
        </w:rPr>
        <w:t xml:space="preserve">Regional Council or </w:t>
      </w:r>
      <w:r w:rsidRPr="001C4C0D">
        <w:rPr>
          <w:rFonts w:ascii="Arial" w:hAnsi="Arial" w:cs="Arial"/>
          <w:b/>
          <w:color w:val="000000" w:themeColor="text1"/>
          <w:lang w:val="en-CA"/>
        </w:rPr>
        <w:t xml:space="preserve">General Council: </w:t>
      </w:r>
    </w:p>
    <w:p w14:paraId="72066610" w14:textId="77777777" w:rsidR="00A04544" w:rsidRPr="001C4C0D" w:rsidRDefault="00A04544" w:rsidP="00A04544">
      <w:pPr>
        <w:pStyle w:val="NoSpacing"/>
        <w:ind w:left="284" w:hanging="284"/>
        <w:rPr>
          <w:rFonts w:ascii="Arial" w:hAnsi="Arial" w:cs="Arial"/>
          <w:color w:val="000000" w:themeColor="text1"/>
          <w:lang w:val="en-CA"/>
        </w:rPr>
      </w:pPr>
    </w:p>
    <w:p w14:paraId="7A865B96" w14:textId="77777777" w:rsidR="00A04544" w:rsidRPr="001C4C0D" w:rsidRDefault="00A04544" w:rsidP="00A04544">
      <w:pPr>
        <w:pStyle w:val="NoSpacing"/>
        <w:ind w:left="709"/>
        <w:rPr>
          <w:rFonts w:ascii="Arial" w:hAnsi="Arial" w:cs="Arial"/>
          <w:color w:val="000000" w:themeColor="text1"/>
          <w:lang w:val="en-CA"/>
        </w:rPr>
      </w:pPr>
      <w:r w:rsidRPr="001C4C0D">
        <w:rPr>
          <w:rFonts w:ascii="Arial" w:hAnsi="Arial" w:cs="Arial"/>
          <w:color w:val="000000" w:themeColor="text1"/>
          <w:lang w:val="en-CA"/>
        </w:rPr>
        <w:t>Are there comments, affirmations, suggestions you would like to make with respect to this proposal?</w:t>
      </w:r>
    </w:p>
    <w:p w14:paraId="0F74795D" w14:textId="77777777" w:rsidR="00A04544" w:rsidRPr="001C4C0D" w:rsidRDefault="00A04544" w:rsidP="00A04544">
      <w:pPr>
        <w:pStyle w:val="NoSpacing"/>
        <w:ind w:left="709"/>
        <w:rPr>
          <w:rFonts w:ascii="Arial" w:hAnsi="Arial" w:cs="Arial"/>
          <w:color w:val="000000" w:themeColor="text1"/>
          <w:lang w:val="en-CA"/>
        </w:rPr>
      </w:pPr>
    </w:p>
    <w:sectPr w:rsidR="00A04544" w:rsidRPr="001C4C0D" w:rsidSect="00F0061C">
      <w:headerReference w:type="default" r:id="rId9"/>
      <w:pgSz w:w="12240" w:h="15840" w:code="1"/>
      <w:pgMar w:top="1440" w:right="1440" w:bottom="1440" w:left="1440" w:header="1008" w:footer="864" w:gutter="0"/>
      <w:pgNumType w:start="9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4C84" w14:textId="77777777" w:rsidR="004F67F7" w:rsidRDefault="004F67F7">
      <w:r>
        <w:separator/>
      </w:r>
    </w:p>
  </w:endnote>
  <w:endnote w:type="continuationSeparator" w:id="0">
    <w:p w14:paraId="17CBB633" w14:textId="77777777" w:rsidR="004F67F7" w:rsidRDefault="004F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9E7E" w14:textId="77777777" w:rsidR="004F67F7" w:rsidRDefault="004F67F7">
      <w:r>
        <w:separator/>
      </w:r>
    </w:p>
  </w:footnote>
  <w:footnote w:type="continuationSeparator" w:id="0">
    <w:p w14:paraId="1C0D00C2" w14:textId="77777777" w:rsidR="004F67F7" w:rsidRDefault="004F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076B" w14:textId="0EB912A4" w:rsidR="00F0061C" w:rsidRDefault="00F0061C" w:rsidP="001C4C0D">
    <w:pPr>
      <w:pStyle w:val="Header"/>
      <w:rPr>
        <w:rFonts w:ascii="Times New Roman" w:hAnsi="Times New Roman" w:cs="Times New Roman"/>
        <w:i/>
        <w:sz w:val="18"/>
        <w:szCs w:val="18"/>
      </w:rPr>
    </w:pPr>
  </w:p>
  <w:p w14:paraId="5EE63F68" w14:textId="77777777" w:rsidR="001C4C0D" w:rsidRPr="00F0061C" w:rsidRDefault="001C4C0D" w:rsidP="001C4C0D">
    <w:pPr>
      <w:pStyle w:val="Header"/>
      <w:rPr>
        <w:rFonts w:ascii="Times New Roman" w:hAnsi="Times New Roman" w:cs="Times New Roman"/>
        <w:i/>
        <w:sz w:val="18"/>
        <w:szCs w:val="18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C2D"/>
    <w:multiLevelType w:val="hybridMultilevel"/>
    <w:tmpl w:val="1CF8AE98"/>
    <w:lvl w:ilvl="0" w:tplc="8D5A2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F5C0E"/>
    <w:multiLevelType w:val="hybridMultilevel"/>
    <w:tmpl w:val="81A666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66CA5"/>
    <w:multiLevelType w:val="hybridMultilevel"/>
    <w:tmpl w:val="83A85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C17"/>
    <w:multiLevelType w:val="hybridMultilevel"/>
    <w:tmpl w:val="A1907F9C"/>
    <w:lvl w:ilvl="0" w:tplc="1009000F">
      <w:start w:val="1"/>
      <w:numFmt w:val="decimal"/>
      <w:lvlText w:val="%1."/>
      <w:lvlJc w:val="left"/>
      <w:pPr>
        <w:ind w:left="3763" w:hanging="360"/>
      </w:pPr>
    </w:lvl>
    <w:lvl w:ilvl="1" w:tplc="10090019" w:tentative="1">
      <w:start w:val="1"/>
      <w:numFmt w:val="lowerLetter"/>
      <w:lvlText w:val="%2."/>
      <w:lvlJc w:val="left"/>
      <w:pPr>
        <w:ind w:left="4483" w:hanging="360"/>
      </w:pPr>
    </w:lvl>
    <w:lvl w:ilvl="2" w:tplc="1009001B" w:tentative="1">
      <w:start w:val="1"/>
      <w:numFmt w:val="lowerRoman"/>
      <w:lvlText w:val="%3."/>
      <w:lvlJc w:val="right"/>
      <w:pPr>
        <w:ind w:left="5203" w:hanging="180"/>
      </w:pPr>
    </w:lvl>
    <w:lvl w:ilvl="3" w:tplc="1009000F" w:tentative="1">
      <w:start w:val="1"/>
      <w:numFmt w:val="decimal"/>
      <w:lvlText w:val="%4."/>
      <w:lvlJc w:val="left"/>
      <w:pPr>
        <w:ind w:left="5923" w:hanging="360"/>
      </w:pPr>
    </w:lvl>
    <w:lvl w:ilvl="4" w:tplc="10090019" w:tentative="1">
      <w:start w:val="1"/>
      <w:numFmt w:val="lowerLetter"/>
      <w:lvlText w:val="%5."/>
      <w:lvlJc w:val="left"/>
      <w:pPr>
        <w:ind w:left="6643" w:hanging="360"/>
      </w:pPr>
    </w:lvl>
    <w:lvl w:ilvl="5" w:tplc="1009001B" w:tentative="1">
      <w:start w:val="1"/>
      <w:numFmt w:val="lowerRoman"/>
      <w:lvlText w:val="%6."/>
      <w:lvlJc w:val="right"/>
      <w:pPr>
        <w:ind w:left="7363" w:hanging="180"/>
      </w:pPr>
    </w:lvl>
    <w:lvl w:ilvl="6" w:tplc="1009000F" w:tentative="1">
      <w:start w:val="1"/>
      <w:numFmt w:val="decimal"/>
      <w:lvlText w:val="%7."/>
      <w:lvlJc w:val="left"/>
      <w:pPr>
        <w:ind w:left="8083" w:hanging="360"/>
      </w:pPr>
    </w:lvl>
    <w:lvl w:ilvl="7" w:tplc="10090019" w:tentative="1">
      <w:start w:val="1"/>
      <w:numFmt w:val="lowerLetter"/>
      <w:lvlText w:val="%8."/>
      <w:lvlJc w:val="left"/>
      <w:pPr>
        <w:ind w:left="8803" w:hanging="360"/>
      </w:pPr>
    </w:lvl>
    <w:lvl w:ilvl="8" w:tplc="10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0D9E2992"/>
    <w:multiLevelType w:val="hybridMultilevel"/>
    <w:tmpl w:val="FF167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2FC2"/>
    <w:multiLevelType w:val="hybridMultilevel"/>
    <w:tmpl w:val="4ABA3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7980"/>
    <w:multiLevelType w:val="hybridMultilevel"/>
    <w:tmpl w:val="03A2A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3309"/>
    <w:multiLevelType w:val="hybridMultilevel"/>
    <w:tmpl w:val="44D05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03CBB"/>
    <w:multiLevelType w:val="hybridMultilevel"/>
    <w:tmpl w:val="39062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A4447"/>
    <w:multiLevelType w:val="hybridMultilevel"/>
    <w:tmpl w:val="3CF03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63F83"/>
    <w:multiLevelType w:val="hybridMultilevel"/>
    <w:tmpl w:val="82266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43F29"/>
    <w:multiLevelType w:val="hybridMultilevel"/>
    <w:tmpl w:val="74426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3D6"/>
    <w:multiLevelType w:val="hybridMultilevel"/>
    <w:tmpl w:val="D5BC255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1713B1"/>
    <w:multiLevelType w:val="multilevel"/>
    <w:tmpl w:val="1F98506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</w:abstractNum>
  <w:abstractNum w:abstractNumId="14" w15:restartNumberingAfterBreak="0">
    <w:nsid w:val="39FF1B29"/>
    <w:multiLevelType w:val="hybridMultilevel"/>
    <w:tmpl w:val="6FAEC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F438E"/>
    <w:multiLevelType w:val="hybridMultilevel"/>
    <w:tmpl w:val="A9FA5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C395A"/>
    <w:multiLevelType w:val="hybridMultilevel"/>
    <w:tmpl w:val="F7E495C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EA0C9F"/>
    <w:multiLevelType w:val="hybridMultilevel"/>
    <w:tmpl w:val="B4B29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5334B"/>
    <w:multiLevelType w:val="hybridMultilevel"/>
    <w:tmpl w:val="12049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77EAC"/>
    <w:multiLevelType w:val="hybridMultilevel"/>
    <w:tmpl w:val="7040C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620B7"/>
    <w:multiLevelType w:val="hybridMultilevel"/>
    <w:tmpl w:val="09B83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F7DB2"/>
    <w:multiLevelType w:val="hybridMultilevel"/>
    <w:tmpl w:val="AE2EC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03FE9"/>
    <w:multiLevelType w:val="hybridMultilevel"/>
    <w:tmpl w:val="998E6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66B2F"/>
    <w:multiLevelType w:val="hybridMultilevel"/>
    <w:tmpl w:val="6F883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839A9"/>
    <w:multiLevelType w:val="hybridMultilevel"/>
    <w:tmpl w:val="52FAD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01354"/>
    <w:multiLevelType w:val="hybridMultilevel"/>
    <w:tmpl w:val="230A9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91E2F"/>
    <w:multiLevelType w:val="multilevel"/>
    <w:tmpl w:val="3D80E3FC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</w:abstractNum>
  <w:abstractNum w:abstractNumId="27" w15:restartNumberingAfterBreak="0">
    <w:nsid w:val="665D3C19"/>
    <w:multiLevelType w:val="hybridMultilevel"/>
    <w:tmpl w:val="9F32E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A7EB5"/>
    <w:multiLevelType w:val="hybridMultilevel"/>
    <w:tmpl w:val="73B441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142AD0"/>
    <w:multiLevelType w:val="hybridMultilevel"/>
    <w:tmpl w:val="2EAA78C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87C2F83"/>
    <w:multiLevelType w:val="hybridMultilevel"/>
    <w:tmpl w:val="B284F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B52B4"/>
    <w:multiLevelType w:val="hybridMultilevel"/>
    <w:tmpl w:val="018EDBB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84611A"/>
    <w:multiLevelType w:val="hybridMultilevel"/>
    <w:tmpl w:val="D0D07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C6ADD"/>
    <w:multiLevelType w:val="hybridMultilevel"/>
    <w:tmpl w:val="F2C8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E5184"/>
    <w:multiLevelType w:val="multilevel"/>
    <w:tmpl w:val="E732FF3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Verdana" w:eastAsia="Verdana" w:hAnsi="Verdana" w:cs="Verdana"/>
        <w:position w:val="0"/>
        <w:sz w:val="24"/>
        <w:szCs w:val="24"/>
        <w:lang w:val="en-US"/>
      </w:rPr>
    </w:lvl>
  </w:abstractNum>
  <w:abstractNum w:abstractNumId="35" w15:restartNumberingAfterBreak="0">
    <w:nsid w:val="7F9A022C"/>
    <w:multiLevelType w:val="hybridMultilevel"/>
    <w:tmpl w:val="EF680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16"/>
  </w:num>
  <w:num w:numId="5">
    <w:abstractNumId w:val="0"/>
  </w:num>
  <w:num w:numId="6">
    <w:abstractNumId w:val="31"/>
  </w:num>
  <w:num w:numId="7">
    <w:abstractNumId w:val="6"/>
  </w:num>
  <w:num w:numId="8">
    <w:abstractNumId w:val="14"/>
  </w:num>
  <w:num w:numId="9">
    <w:abstractNumId w:val="25"/>
  </w:num>
  <w:num w:numId="10">
    <w:abstractNumId w:val="30"/>
  </w:num>
  <w:num w:numId="11">
    <w:abstractNumId w:val="18"/>
  </w:num>
  <w:num w:numId="12">
    <w:abstractNumId w:val="9"/>
  </w:num>
  <w:num w:numId="13">
    <w:abstractNumId w:val="33"/>
  </w:num>
  <w:num w:numId="14">
    <w:abstractNumId w:val="28"/>
  </w:num>
  <w:num w:numId="15">
    <w:abstractNumId w:val="1"/>
  </w:num>
  <w:num w:numId="16">
    <w:abstractNumId w:val="35"/>
  </w:num>
  <w:num w:numId="17">
    <w:abstractNumId w:val="15"/>
  </w:num>
  <w:num w:numId="18">
    <w:abstractNumId w:val="10"/>
  </w:num>
  <w:num w:numId="19">
    <w:abstractNumId w:val="2"/>
  </w:num>
  <w:num w:numId="20">
    <w:abstractNumId w:val="3"/>
  </w:num>
  <w:num w:numId="21">
    <w:abstractNumId w:val="12"/>
  </w:num>
  <w:num w:numId="22">
    <w:abstractNumId w:val="8"/>
  </w:num>
  <w:num w:numId="23">
    <w:abstractNumId w:val="22"/>
  </w:num>
  <w:num w:numId="24">
    <w:abstractNumId w:val="27"/>
  </w:num>
  <w:num w:numId="25">
    <w:abstractNumId w:val="11"/>
  </w:num>
  <w:num w:numId="26">
    <w:abstractNumId w:val="29"/>
  </w:num>
  <w:num w:numId="27">
    <w:abstractNumId w:val="24"/>
  </w:num>
  <w:num w:numId="28">
    <w:abstractNumId w:val="5"/>
  </w:num>
  <w:num w:numId="29">
    <w:abstractNumId w:val="19"/>
  </w:num>
  <w:num w:numId="30">
    <w:abstractNumId w:val="20"/>
  </w:num>
  <w:num w:numId="31">
    <w:abstractNumId w:val="21"/>
  </w:num>
  <w:num w:numId="32">
    <w:abstractNumId w:val="7"/>
  </w:num>
  <w:num w:numId="33">
    <w:abstractNumId w:val="32"/>
  </w:num>
  <w:num w:numId="34">
    <w:abstractNumId w:val="4"/>
  </w:num>
  <w:num w:numId="35">
    <w:abstractNumId w:val="17"/>
  </w:num>
  <w:num w:numId="3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eadc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92"/>
    <w:rsid w:val="0004779B"/>
    <w:rsid w:val="000504CA"/>
    <w:rsid w:val="0005503A"/>
    <w:rsid w:val="00057547"/>
    <w:rsid w:val="00065D4D"/>
    <w:rsid w:val="000775A7"/>
    <w:rsid w:val="000834EC"/>
    <w:rsid w:val="000A6F0A"/>
    <w:rsid w:val="000B2775"/>
    <w:rsid w:val="000B3816"/>
    <w:rsid w:val="000B5569"/>
    <w:rsid w:val="000D5887"/>
    <w:rsid w:val="000D68EC"/>
    <w:rsid w:val="000F3CEB"/>
    <w:rsid w:val="00105499"/>
    <w:rsid w:val="00105F9C"/>
    <w:rsid w:val="00114160"/>
    <w:rsid w:val="001267FA"/>
    <w:rsid w:val="00131DF2"/>
    <w:rsid w:val="00135F9F"/>
    <w:rsid w:val="00137CAA"/>
    <w:rsid w:val="0014068C"/>
    <w:rsid w:val="0014560D"/>
    <w:rsid w:val="00146BCA"/>
    <w:rsid w:val="00150437"/>
    <w:rsid w:val="00154E76"/>
    <w:rsid w:val="0015522B"/>
    <w:rsid w:val="00156150"/>
    <w:rsid w:val="0017171C"/>
    <w:rsid w:val="0017278F"/>
    <w:rsid w:val="001812A2"/>
    <w:rsid w:val="00184AB9"/>
    <w:rsid w:val="00192279"/>
    <w:rsid w:val="001927EE"/>
    <w:rsid w:val="001A4F0D"/>
    <w:rsid w:val="001B0A18"/>
    <w:rsid w:val="001B6943"/>
    <w:rsid w:val="001B729E"/>
    <w:rsid w:val="001C4C0D"/>
    <w:rsid w:val="001E6F78"/>
    <w:rsid w:val="002018C8"/>
    <w:rsid w:val="00202D38"/>
    <w:rsid w:val="002106BE"/>
    <w:rsid w:val="00216E46"/>
    <w:rsid w:val="00245C03"/>
    <w:rsid w:val="0025232E"/>
    <w:rsid w:val="00253E05"/>
    <w:rsid w:val="00260E11"/>
    <w:rsid w:val="002666E8"/>
    <w:rsid w:val="00280A66"/>
    <w:rsid w:val="00280D2E"/>
    <w:rsid w:val="002821D1"/>
    <w:rsid w:val="00282E4B"/>
    <w:rsid w:val="002908DB"/>
    <w:rsid w:val="002B2E69"/>
    <w:rsid w:val="002B31E5"/>
    <w:rsid w:val="002B718A"/>
    <w:rsid w:val="002C0F8D"/>
    <w:rsid w:val="002C2ADD"/>
    <w:rsid w:val="002C49CB"/>
    <w:rsid w:val="002E2079"/>
    <w:rsid w:val="002E3CCB"/>
    <w:rsid w:val="002E4188"/>
    <w:rsid w:val="002E6D1D"/>
    <w:rsid w:val="002F0017"/>
    <w:rsid w:val="002F7ED0"/>
    <w:rsid w:val="003107EA"/>
    <w:rsid w:val="00313D79"/>
    <w:rsid w:val="00325571"/>
    <w:rsid w:val="00327A09"/>
    <w:rsid w:val="00354F10"/>
    <w:rsid w:val="003606F2"/>
    <w:rsid w:val="00360FDC"/>
    <w:rsid w:val="00363DD9"/>
    <w:rsid w:val="0036583E"/>
    <w:rsid w:val="003714A1"/>
    <w:rsid w:val="00380C44"/>
    <w:rsid w:val="00385A5B"/>
    <w:rsid w:val="00385D36"/>
    <w:rsid w:val="00386CE7"/>
    <w:rsid w:val="00394662"/>
    <w:rsid w:val="003A5551"/>
    <w:rsid w:val="003B1368"/>
    <w:rsid w:val="003B1587"/>
    <w:rsid w:val="003B5264"/>
    <w:rsid w:val="003D6180"/>
    <w:rsid w:val="003D7977"/>
    <w:rsid w:val="003E1904"/>
    <w:rsid w:val="003E2B65"/>
    <w:rsid w:val="003E47C1"/>
    <w:rsid w:val="003E5F4F"/>
    <w:rsid w:val="004107EA"/>
    <w:rsid w:val="00415EC3"/>
    <w:rsid w:val="004161FC"/>
    <w:rsid w:val="00430B49"/>
    <w:rsid w:val="0043275E"/>
    <w:rsid w:val="00443780"/>
    <w:rsid w:val="004648EC"/>
    <w:rsid w:val="004740E7"/>
    <w:rsid w:val="00485B4B"/>
    <w:rsid w:val="00495561"/>
    <w:rsid w:val="004D1825"/>
    <w:rsid w:val="004D2C29"/>
    <w:rsid w:val="004E004D"/>
    <w:rsid w:val="004E3B20"/>
    <w:rsid w:val="004E4029"/>
    <w:rsid w:val="004E4E1C"/>
    <w:rsid w:val="004E51C9"/>
    <w:rsid w:val="004F1E44"/>
    <w:rsid w:val="004F29E9"/>
    <w:rsid w:val="004F67F7"/>
    <w:rsid w:val="0051024C"/>
    <w:rsid w:val="00510B9D"/>
    <w:rsid w:val="00516379"/>
    <w:rsid w:val="00525E7E"/>
    <w:rsid w:val="0052643C"/>
    <w:rsid w:val="0053051F"/>
    <w:rsid w:val="0053588D"/>
    <w:rsid w:val="0054475B"/>
    <w:rsid w:val="005449B4"/>
    <w:rsid w:val="00550C8C"/>
    <w:rsid w:val="0055644A"/>
    <w:rsid w:val="00557756"/>
    <w:rsid w:val="00581D82"/>
    <w:rsid w:val="00582DA8"/>
    <w:rsid w:val="005A4E3C"/>
    <w:rsid w:val="005B3824"/>
    <w:rsid w:val="005D1486"/>
    <w:rsid w:val="005D3164"/>
    <w:rsid w:val="005F0244"/>
    <w:rsid w:val="006004FB"/>
    <w:rsid w:val="00604917"/>
    <w:rsid w:val="00605D54"/>
    <w:rsid w:val="00622562"/>
    <w:rsid w:val="00622FB0"/>
    <w:rsid w:val="00625336"/>
    <w:rsid w:val="00625798"/>
    <w:rsid w:val="00635F57"/>
    <w:rsid w:val="006477D9"/>
    <w:rsid w:val="00654FED"/>
    <w:rsid w:val="0065696A"/>
    <w:rsid w:val="006772CA"/>
    <w:rsid w:val="0068060E"/>
    <w:rsid w:val="006900DF"/>
    <w:rsid w:val="006B21EC"/>
    <w:rsid w:val="006B5438"/>
    <w:rsid w:val="006F10DB"/>
    <w:rsid w:val="00702F02"/>
    <w:rsid w:val="00712636"/>
    <w:rsid w:val="00717FF8"/>
    <w:rsid w:val="00721C08"/>
    <w:rsid w:val="0072578C"/>
    <w:rsid w:val="00725CB4"/>
    <w:rsid w:val="00732486"/>
    <w:rsid w:val="00742D87"/>
    <w:rsid w:val="0075322B"/>
    <w:rsid w:val="00765FE3"/>
    <w:rsid w:val="00780995"/>
    <w:rsid w:val="00782E58"/>
    <w:rsid w:val="0078497D"/>
    <w:rsid w:val="007861E4"/>
    <w:rsid w:val="00795008"/>
    <w:rsid w:val="007A7419"/>
    <w:rsid w:val="007A76DA"/>
    <w:rsid w:val="007C3030"/>
    <w:rsid w:val="007C4DF6"/>
    <w:rsid w:val="007D340B"/>
    <w:rsid w:val="007E6948"/>
    <w:rsid w:val="007E70DF"/>
    <w:rsid w:val="007E7E4E"/>
    <w:rsid w:val="007F7301"/>
    <w:rsid w:val="00805ACE"/>
    <w:rsid w:val="0082356F"/>
    <w:rsid w:val="008246CA"/>
    <w:rsid w:val="008256EC"/>
    <w:rsid w:val="0083285E"/>
    <w:rsid w:val="00840E05"/>
    <w:rsid w:val="00845823"/>
    <w:rsid w:val="008462DF"/>
    <w:rsid w:val="00847895"/>
    <w:rsid w:val="00847F77"/>
    <w:rsid w:val="008518DD"/>
    <w:rsid w:val="0085529D"/>
    <w:rsid w:val="00870FFC"/>
    <w:rsid w:val="00874C8F"/>
    <w:rsid w:val="008768D5"/>
    <w:rsid w:val="00881E6E"/>
    <w:rsid w:val="00887C80"/>
    <w:rsid w:val="008A1A52"/>
    <w:rsid w:val="008B1ECB"/>
    <w:rsid w:val="008C5D68"/>
    <w:rsid w:val="008D1EEA"/>
    <w:rsid w:val="008E6A37"/>
    <w:rsid w:val="008F45A4"/>
    <w:rsid w:val="0090212C"/>
    <w:rsid w:val="00902E40"/>
    <w:rsid w:val="0091326C"/>
    <w:rsid w:val="00914F01"/>
    <w:rsid w:val="0092322D"/>
    <w:rsid w:val="00942A6C"/>
    <w:rsid w:val="0094771D"/>
    <w:rsid w:val="0096029E"/>
    <w:rsid w:val="00970DBF"/>
    <w:rsid w:val="009750FB"/>
    <w:rsid w:val="009866D5"/>
    <w:rsid w:val="009B1B8F"/>
    <w:rsid w:val="009B6E5D"/>
    <w:rsid w:val="009B7E90"/>
    <w:rsid w:val="009D03AB"/>
    <w:rsid w:val="009D4729"/>
    <w:rsid w:val="009D597D"/>
    <w:rsid w:val="009D740C"/>
    <w:rsid w:val="009F102B"/>
    <w:rsid w:val="009F548D"/>
    <w:rsid w:val="009F7AC8"/>
    <w:rsid w:val="00A04544"/>
    <w:rsid w:val="00A26001"/>
    <w:rsid w:val="00A300FC"/>
    <w:rsid w:val="00A3623E"/>
    <w:rsid w:val="00A40001"/>
    <w:rsid w:val="00A50413"/>
    <w:rsid w:val="00A53DF9"/>
    <w:rsid w:val="00A55A99"/>
    <w:rsid w:val="00A63CD7"/>
    <w:rsid w:val="00A64793"/>
    <w:rsid w:val="00A66CA7"/>
    <w:rsid w:val="00A72566"/>
    <w:rsid w:val="00A93BEB"/>
    <w:rsid w:val="00AA248D"/>
    <w:rsid w:val="00AA4EC8"/>
    <w:rsid w:val="00AA6881"/>
    <w:rsid w:val="00AC2FF1"/>
    <w:rsid w:val="00AC3C7C"/>
    <w:rsid w:val="00AD1711"/>
    <w:rsid w:val="00AF100E"/>
    <w:rsid w:val="00B01C2E"/>
    <w:rsid w:val="00B067D5"/>
    <w:rsid w:val="00B14F0E"/>
    <w:rsid w:val="00B23590"/>
    <w:rsid w:val="00B32D0F"/>
    <w:rsid w:val="00B47D58"/>
    <w:rsid w:val="00B50435"/>
    <w:rsid w:val="00B53C72"/>
    <w:rsid w:val="00B64DAE"/>
    <w:rsid w:val="00B65B06"/>
    <w:rsid w:val="00B7378D"/>
    <w:rsid w:val="00B92BCC"/>
    <w:rsid w:val="00BA6064"/>
    <w:rsid w:val="00BE0EBA"/>
    <w:rsid w:val="00BE4BE6"/>
    <w:rsid w:val="00BF113B"/>
    <w:rsid w:val="00BF48AF"/>
    <w:rsid w:val="00BF6E4E"/>
    <w:rsid w:val="00C002E2"/>
    <w:rsid w:val="00C32E8F"/>
    <w:rsid w:val="00C335C9"/>
    <w:rsid w:val="00C45C99"/>
    <w:rsid w:val="00C559C1"/>
    <w:rsid w:val="00C60F05"/>
    <w:rsid w:val="00C6285A"/>
    <w:rsid w:val="00C70668"/>
    <w:rsid w:val="00C76D75"/>
    <w:rsid w:val="00C80C8B"/>
    <w:rsid w:val="00C8246F"/>
    <w:rsid w:val="00C91842"/>
    <w:rsid w:val="00C95790"/>
    <w:rsid w:val="00C961A5"/>
    <w:rsid w:val="00CA215E"/>
    <w:rsid w:val="00CA50F1"/>
    <w:rsid w:val="00CB05B7"/>
    <w:rsid w:val="00CB1551"/>
    <w:rsid w:val="00CB5313"/>
    <w:rsid w:val="00CC2D15"/>
    <w:rsid w:val="00CC6659"/>
    <w:rsid w:val="00CC767D"/>
    <w:rsid w:val="00CF02D8"/>
    <w:rsid w:val="00D06E48"/>
    <w:rsid w:val="00D10089"/>
    <w:rsid w:val="00D14C2F"/>
    <w:rsid w:val="00D151FF"/>
    <w:rsid w:val="00D16DF7"/>
    <w:rsid w:val="00D258AC"/>
    <w:rsid w:val="00D31AE9"/>
    <w:rsid w:val="00D322A5"/>
    <w:rsid w:val="00D32A05"/>
    <w:rsid w:val="00D42A2C"/>
    <w:rsid w:val="00D47B59"/>
    <w:rsid w:val="00D51928"/>
    <w:rsid w:val="00D62676"/>
    <w:rsid w:val="00D66B5E"/>
    <w:rsid w:val="00D66D80"/>
    <w:rsid w:val="00D671FD"/>
    <w:rsid w:val="00D821D2"/>
    <w:rsid w:val="00D922B8"/>
    <w:rsid w:val="00DA5A94"/>
    <w:rsid w:val="00DA7C2E"/>
    <w:rsid w:val="00DB54FA"/>
    <w:rsid w:val="00DB555B"/>
    <w:rsid w:val="00DB72AE"/>
    <w:rsid w:val="00DC1239"/>
    <w:rsid w:val="00DD14DE"/>
    <w:rsid w:val="00DD3E20"/>
    <w:rsid w:val="00DD4BE8"/>
    <w:rsid w:val="00DD5F74"/>
    <w:rsid w:val="00DE202B"/>
    <w:rsid w:val="00DE237C"/>
    <w:rsid w:val="00DE7CF0"/>
    <w:rsid w:val="00E00743"/>
    <w:rsid w:val="00E028F3"/>
    <w:rsid w:val="00E070D7"/>
    <w:rsid w:val="00E30DCC"/>
    <w:rsid w:val="00E3207D"/>
    <w:rsid w:val="00E45839"/>
    <w:rsid w:val="00E50A6E"/>
    <w:rsid w:val="00E51F62"/>
    <w:rsid w:val="00E53078"/>
    <w:rsid w:val="00E62BEF"/>
    <w:rsid w:val="00E64650"/>
    <w:rsid w:val="00E654B6"/>
    <w:rsid w:val="00E7100A"/>
    <w:rsid w:val="00E84092"/>
    <w:rsid w:val="00E8529E"/>
    <w:rsid w:val="00ED04E1"/>
    <w:rsid w:val="00EF1F8F"/>
    <w:rsid w:val="00F0061C"/>
    <w:rsid w:val="00F229BF"/>
    <w:rsid w:val="00F25173"/>
    <w:rsid w:val="00F26592"/>
    <w:rsid w:val="00F3639E"/>
    <w:rsid w:val="00F414D2"/>
    <w:rsid w:val="00F4157D"/>
    <w:rsid w:val="00F52471"/>
    <w:rsid w:val="00F67816"/>
    <w:rsid w:val="00F7100D"/>
    <w:rsid w:val="00F80D8F"/>
    <w:rsid w:val="00F80F47"/>
    <w:rsid w:val="00F82F5F"/>
    <w:rsid w:val="00F85311"/>
    <w:rsid w:val="00F91287"/>
    <w:rsid w:val="00F922BB"/>
    <w:rsid w:val="00F953AD"/>
    <w:rsid w:val="00FA0AAD"/>
    <w:rsid w:val="00FA1320"/>
    <w:rsid w:val="00FB2517"/>
    <w:rsid w:val="00FC290C"/>
    <w:rsid w:val="00FC5D13"/>
    <w:rsid w:val="00FE1995"/>
    <w:rsid w:val="00FE1DA3"/>
    <w:rsid w:val="00FE466E"/>
    <w:rsid w:val="00FE7261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dcf4"/>
    </o:shapedefaults>
    <o:shapelayout v:ext="edit">
      <o:idmap v:ext="edit" data="1"/>
    </o:shapelayout>
  </w:shapeDefaults>
  <w:decimalSymbol w:val="."/>
  <w:listSeparator w:val=","/>
  <w14:docId w14:val="107260B7"/>
  <w15:chartTrackingRefBased/>
  <w15:docId w15:val="{58F1F218-0794-4012-840A-F809E312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qFormat/>
    <w:rsid w:val="00C80C8B"/>
  </w:style>
  <w:style w:type="paragraph" w:customStyle="1" w:styleId="HeaderFooter">
    <w:name w:val="Header &amp; Footer"/>
    <w:rsid w:val="00430B4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NoList"/>
    <w:rsid w:val="00430B49"/>
    <w:pPr>
      <w:numPr>
        <w:numId w:val="1"/>
      </w:numPr>
    </w:pPr>
  </w:style>
  <w:style w:type="numbering" w:customStyle="1" w:styleId="List1">
    <w:name w:val="List 1"/>
    <w:basedOn w:val="NoList"/>
    <w:rsid w:val="00430B49"/>
    <w:pPr>
      <w:numPr>
        <w:numId w:val="2"/>
      </w:numPr>
    </w:pPr>
  </w:style>
  <w:style w:type="numbering" w:customStyle="1" w:styleId="List21">
    <w:name w:val="List 21"/>
    <w:basedOn w:val="NoList"/>
    <w:rsid w:val="00430B49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F1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0E"/>
  </w:style>
  <w:style w:type="paragraph" w:styleId="Footer">
    <w:name w:val="footer"/>
    <w:basedOn w:val="Normal"/>
    <w:link w:val="FooterChar"/>
    <w:uiPriority w:val="99"/>
    <w:unhideWhenUsed/>
    <w:rsid w:val="00AF1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0E"/>
  </w:style>
  <w:style w:type="paragraph" w:styleId="BalloonText">
    <w:name w:val="Balloon Text"/>
    <w:basedOn w:val="Normal"/>
    <w:link w:val="BalloonTextChar"/>
    <w:uiPriority w:val="99"/>
    <w:semiHidden/>
    <w:unhideWhenUsed/>
    <w:rsid w:val="00156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2F"/>
    <w:rPr>
      <w:b/>
      <w:bCs/>
      <w:sz w:val="20"/>
      <w:szCs w:val="20"/>
    </w:rPr>
  </w:style>
  <w:style w:type="paragraph" w:customStyle="1" w:styleId="Default">
    <w:name w:val="Default"/>
    <w:rsid w:val="00A0454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\Documents\Custom%20Office%20Templates\L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CF943-29B6-4DCA-BBEF-7666C55D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 2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</dc:creator>
  <cp:keywords/>
  <dc:description/>
  <cp:lastModifiedBy>Howes, Rachael</cp:lastModifiedBy>
  <cp:revision>3</cp:revision>
  <cp:lastPrinted>2017-05-10T17:16:00Z</cp:lastPrinted>
  <dcterms:created xsi:type="dcterms:W3CDTF">2019-04-24T18:24:00Z</dcterms:created>
  <dcterms:modified xsi:type="dcterms:W3CDTF">2019-04-24T20:04:00Z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